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9462" w14:textId="7F45ED2C" w:rsidR="006963F3" w:rsidRDefault="00662D0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E29A40" wp14:editId="773AFB36">
            <wp:simplePos x="0" y="0"/>
            <wp:positionH relativeFrom="page">
              <wp:posOffset>381000</wp:posOffset>
            </wp:positionH>
            <wp:positionV relativeFrom="paragraph">
              <wp:posOffset>0</wp:posOffset>
            </wp:positionV>
            <wp:extent cx="2005330" cy="1472565"/>
            <wp:effectExtent l="0" t="0" r="0" b="0"/>
            <wp:wrapSquare wrapText="bothSides"/>
            <wp:docPr id="1360625148" name="Picture 1" descr="Patch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tchP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47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200">
        <w:rPr>
          <w:b/>
          <w:sz w:val="32"/>
          <w:szCs w:val="32"/>
        </w:rPr>
        <w:t>APPROVED</w:t>
      </w:r>
      <w:r>
        <w:rPr>
          <w:b/>
          <w:sz w:val="32"/>
          <w:szCs w:val="32"/>
        </w:rPr>
        <w:t xml:space="preserve"> BUDGET</w:t>
      </w:r>
    </w:p>
    <w:p w14:paraId="5426456C" w14:textId="77777777" w:rsidR="006963F3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FY- 2023/2024</w:t>
      </w:r>
    </w:p>
    <w:p w14:paraId="5B42278F" w14:textId="77777777" w:rsidR="006963F3" w:rsidRDefault="006963F3">
      <w:bookmarkStart w:id="0" w:name="_heading=h.gjdgxs" w:colFirst="0" w:colLast="0"/>
      <w:bookmarkEnd w:id="0"/>
    </w:p>
    <w:p w14:paraId="13F4854C" w14:textId="77777777" w:rsidR="006963F3" w:rsidRDefault="006963F3"/>
    <w:p w14:paraId="26AA811D" w14:textId="77777777" w:rsidR="006963F3" w:rsidRDefault="006963F3"/>
    <w:tbl>
      <w:tblPr>
        <w:tblStyle w:val="a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963F3" w14:paraId="76C0ABA0" w14:textId="77777777">
        <w:tc>
          <w:tcPr>
            <w:tcW w:w="9350" w:type="dxa"/>
            <w:shd w:val="clear" w:color="auto" w:fill="D9D9D9"/>
          </w:tcPr>
          <w:p w14:paraId="7627FA77" w14:textId="77777777" w:rsidR="006963F3" w:rsidRDefault="00000000">
            <w:pPr>
              <w:rPr>
                <w:b/>
              </w:rPr>
            </w:pPr>
            <w:r>
              <w:rPr>
                <w:b/>
              </w:rPr>
              <w:t>INCOME</w:t>
            </w:r>
          </w:p>
        </w:tc>
      </w:tr>
    </w:tbl>
    <w:p w14:paraId="588517D4" w14:textId="77777777" w:rsidR="006963F3" w:rsidRDefault="006963F3"/>
    <w:tbl>
      <w:tblPr>
        <w:tblStyle w:val="a0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950"/>
        <w:gridCol w:w="1870"/>
        <w:gridCol w:w="1870"/>
        <w:gridCol w:w="1870"/>
      </w:tblGrid>
      <w:tr w:rsidR="006963F3" w14:paraId="38D20144" w14:textId="77777777" w:rsidTr="0069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04EFFFDA" w14:textId="77777777" w:rsidR="006963F3" w:rsidRDefault="006963F3">
            <w:pPr>
              <w:tabs>
                <w:tab w:val="left" w:pos="2580"/>
              </w:tabs>
            </w:pP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06370DE3" w14:textId="77777777" w:rsidR="006963F3" w:rsidRDefault="006963F3">
            <w:pPr>
              <w:tabs>
                <w:tab w:val="left" w:pos="2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91C8014" w14:textId="77777777" w:rsidR="006963F3" w:rsidRDefault="00000000">
            <w:pPr>
              <w:tabs>
                <w:tab w:val="left" w:pos="2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YEAR TOTAL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56A451A" w14:textId="77777777" w:rsidR="006963F3" w:rsidRDefault="00000000">
            <w:pPr>
              <w:tabs>
                <w:tab w:val="left" w:pos="2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YEAR TOTAL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78E9B502" w14:textId="77777777" w:rsidR="006963F3" w:rsidRDefault="00000000">
            <w:pPr>
              <w:tabs>
                <w:tab w:val="left" w:pos="2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CHANGE</w:t>
            </w:r>
          </w:p>
        </w:tc>
      </w:tr>
      <w:tr w:rsidR="006963F3" w14:paraId="1F00109B" w14:textId="77777777" w:rsidTr="0069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6B876B23" w14:textId="77777777" w:rsidR="006963F3" w:rsidRDefault="00000000">
            <w:pPr>
              <w:tabs>
                <w:tab w:val="left" w:pos="2580"/>
              </w:tabs>
            </w:pPr>
            <w:proofErr w:type="gramStart"/>
            <w:r>
              <w:t xml:space="preserve">1  </w:t>
            </w:r>
            <w:r>
              <w:rPr>
                <w:sz w:val="18"/>
                <w:szCs w:val="18"/>
              </w:rPr>
              <w:t>tax</w:t>
            </w:r>
            <w:proofErr w:type="gramEnd"/>
            <w:r>
              <w:rPr>
                <w:sz w:val="18"/>
                <w:szCs w:val="18"/>
              </w:rPr>
              <w:t xml:space="preserve"> levy (3.375) PER 100</w:t>
            </w: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45260AF6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5F7F52E9" w14:textId="77777777" w:rsidR="006963F3" w:rsidRDefault="00000000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$337,260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329CA2CA" w14:textId="77777777" w:rsidR="006963F3" w:rsidRDefault="00000000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$361,857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3E1DF9AC" w14:textId="77777777" w:rsidR="006963F3" w:rsidRDefault="00000000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7.20%</w:t>
            </w:r>
          </w:p>
        </w:tc>
      </w:tr>
      <w:tr w:rsidR="006963F3" w14:paraId="322C43B2" w14:textId="77777777" w:rsidTr="0069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6089CAF8" w14:textId="77777777" w:rsidR="006963F3" w:rsidRDefault="00000000">
            <w:pPr>
              <w:tabs>
                <w:tab w:val="left" w:pos="2580"/>
              </w:tabs>
            </w:pPr>
            <w:proofErr w:type="gramStart"/>
            <w:r>
              <w:t xml:space="preserve">2  </w:t>
            </w:r>
            <w:r>
              <w:rPr>
                <w:sz w:val="20"/>
                <w:szCs w:val="20"/>
              </w:rPr>
              <w:t>FDAT</w:t>
            </w:r>
            <w:proofErr w:type="gramEnd"/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213C82EF" w14:textId="77777777" w:rsidR="006963F3" w:rsidRDefault="006963F3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977C173" w14:textId="77777777" w:rsidR="006963F3" w:rsidRDefault="00000000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$40,884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2451C36" w14:textId="77777777" w:rsidR="006963F3" w:rsidRDefault="00000000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$42,000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60582FBD" w14:textId="77777777" w:rsidR="006963F3" w:rsidRDefault="00000000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2.72%</w:t>
            </w:r>
          </w:p>
        </w:tc>
      </w:tr>
      <w:tr w:rsidR="006963F3" w14:paraId="6FCA2443" w14:textId="77777777" w:rsidTr="0069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672DDBED" w14:textId="77777777" w:rsidR="006963F3" w:rsidRDefault="00000000">
            <w:pPr>
              <w:tabs>
                <w:tab w:val="left" w:pos="2580"/>
              </w:tabs>
              <w:rPr>
                <w:sz w:val="20"/>
                <w:szCs w:val="20"/>
              </w:rPr>
            </w:pPr>
            <w:proofErr w:type="gramStart"/>
            <w:r>
              <w:t xml:space="preserve">3  </w:t>
            </w:r>
            <w:r>
              <w:rPr>
                <w:sz w:val="20"/>
                <w:szCs w:val="20"/>
              </w:rPr>
              <w:t>CHARGES</w:t>
            </w:r>
            <w:proofErr w:type="gramEnd"/>
            <w:r>
              <w:rPr>
                <w:sz w:val="20"/>
                <w:szCs w:val="20"/>
              </w:rPr>
              <w:t xml:space="preserve"> FOR SERVICES</w:t>
            </w: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655B1240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1D80474" w14:textId="7F6BBA9A" w:rsidR="006963F3" w:rsidRDefault="00000000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02024C">
              <w:t>0</w:t>
            </w:r>
            <w:r>
              <w:t>0,0000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72FC2DE" w14:textId="77777777" w:rsidR="006963F3" w:rsidRDefault="00000000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$100,000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4E536157" w14:textId="77777777" w:rsidR="006963F3" w:rsidRDefault="00000000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</w:tr>
      <w:tr w:rsidR="006963F3" w14:paraId="0FE9F2C7" w14:textId="77777777" w:rsidTr="00696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</w:tcPr>
          <w:p w14:paraId="38DE207E" w14:textId="77777777" w:rsidR="006963F3" w:rsidRDefault="00000000">
            <w:pPr>
              <w:tabs>
                <w:tab w:val="left" w:pos="258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  CARRYOVER</w:t>
            </w:r>
            <w:proofErr w:type="gramEnd"/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3C9148E2" w14:textId="77777777" w:rsidR="006963F3" w:rsidRDefault="006963F3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CA5C80A" w14:textId="77777777" w:rsidR="006963F3" w:rsidRDefault="00000000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$430,856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6EF7FB7A" w14:textId="77777777" w:rsidR="006963F3" w:rsidRDefault="00000000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$475,000</w:t>
            </w:r>
          </w:p>
        </w:tc>
        <w:tc>
          <w:tcPr>
            <w:tcW w:w="1870" w:type="dxa"/>
            <w:tcBorders>
              <w:left w:val="single" w:sz="4" w:space="0" w:color="000000"/>
            </w:tcBorders>
          </w:tcPr>
          <w:p w14:paraId="3A775AFA" w14:textId="77777777" w:rsidR="006963F3" w:rsidRDefault="00000000">
            <w:pPr>
              <w:tabs>
                <w:tab w:val="left" w:pos="2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10.24%</w:t>
            </w:r>
          </w:p>
        </w:tc>
      </w:tr>
      <w:tr w:rsidR="006963F3" w14:paraId="7C747A00" w14:textId="77777777" w:rsidTr="0069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single" w:sz="4" w:space="0" w:color="000000"/>
            </w:tcBorders>
            <w:shd w:val="clear" w:color="auto" w:fill="FFFFFF"/>
          </w:tcPr>
          <w:p w14:paraId="1D137A7C" w14:textId="77777777" w:rsidR="006963F3" w:rsidRDefault="006963F3">
            <w:pPr>
              <w:tabs>
                <w:tab w:val="left" w:pos="2580"/>
              </w:tabs>
            </w:pP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4EB7BF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EBE5EA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01F71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shd w:val="clear" w:color="auto" w:fill="FFFFFF"/>
          </w:tcPr>
          <w:p w14:paraId="36231F4C" w14:textId="77777777" w:rsidR="006963F3" w:rsidRDefault="006963F3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795893" w14:textId="77777777" w:rsidR="006963F3" w:rsidRDefault="006963F3"/>
    <w:tbl>
      <w:tblPr>
        <w:tblStyle w:val="a1"/>
        <w:tblW w:w="7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890"/>
        <w:gridCol w:w="1890"/>
        <w:gridCol w:w="1795"/>
      </w:tblGrid>
      <w:tr w:rsidR="006963F3" w14:paraId="025A5624" w14:textId="77777777">
        <w:tc>
          <w:tcPr>
            <w:tcW w:w="1890" w:type="dxa"/>
            <w:shd w:val="clear" w:color="auto" w:fill="D9D9D9"/>
          </w:tcPr>
          <w:p w14:paraId="1947BB93" w14:textId="77777777" w:rsidR="006963F3" w:rsidRDefault="00000000">
            <w:pPr>
              <w:tabs>
                <w:tab w:val="left" w:pos="2580"/>
              </w:tabs>
              <w:jc w:val="center"/>
            </w:pPr>
            <w:r>
              <w:t>TOTALS</w:t>
            </w:r>
          </w:p>
        </w:tc>
        <w:tc>
          <w:tcPr>
            <w:tcW w:w="1890" w:type="dxa"/>
            <w:shd w:val="clear" w:color="auto" w:fill="D9D9D9"/>
          </w:tcPr>
          <w:p w14:paraId="6FF3A468" w14:textId="77777777" w:rsidR="006963F3" w:rsidRDefault="00000000">
            <w:pPr>
              <w:tabs>
                <w:tab w:val="left" w:pos="2580"/>
              </w:tabs>
              <w:jc w:val="center"/>
            </w:pPr>
            <w:r>
              <w:t>$909,000</w:t>
            </w:r>
          </w:p>
        </w:tc>
        <w:tc>
          <w:tcPr>
            <w:tcW w:w="1890" w:type="dxa"/>
            <w:shd w:val="clear" w:color="auto" w:fill="D9D9D9"/>
          </w:tcPr>
          <w:p w14:paraId="70F717D9" w14:textId="77777777" w:rsidR="006963F3" w:rsidRDefault="00000000">
            <w:pPr>
              <w:tabs>
                <w:tab w:val="left" w:pos="2580"/>
              </w:tabs>
              <w:jc w:val="center"/>
            </w:pPr>
            <w:r>
              <w:t>$978,857</w:t>
            </w:r>
          </w:p>
        </w:tc>
        <w:tc>
          <w:tcPr>
            <w:tcW w:w="1795" w:type="dxa"/>
            <w:shd w:val="clear" w:color="auto" w:fill="D9D9D9"/>
          </w:tcPr>
          <w:p w14:paraId="525AD997" w14:textId="4A222D85" w:rsidR="006963F3" w:rsidRDefault="0002024C">
            <w:pPr>
              <w:tabs>
                <w:tab w:val="left" w:pos="2580"/>
              </w:tabs>
              <w:jc w:val="center"/>
            </w:pPr>
            <w:r>
              <w:t>7.68%</w:t>
            </w:r>
          </w:p>
        </w:tc>
      </w:tr>
    </w:tbl>
    <w:p w14:paraId="5EA76636" w14:textId="77777777" w:rsidR="006963F3" w:rsidRDefault="006963F3"/>
    <w:p w14:paraId="57091C3B" w14:textId="77777777" w:rsidR="006963F3" w:rsidRDefault="006963F3"/>
    <w:tbl>
      <w:tblPr>
        <w:tblStyle w:val="a2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963F3" w14:paraId="1EDACF0D" w14:textId="77777777">
        <w:tc>
          <w:tcPr>
            <w:tcW w:w="9350" w:type="dxa"/>
            <w:shd w:val="clear" w:color="auto" w:fill="D9D9D9"/>
          </w:tcPr>
          <w:p w14:paraId="138CE285" w14:textId="77777777" w:rsidR="006963F3" w:rsidRDefault="00000000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</w:tbl>
    <w:p w14:paraId="4B45EB2E" w14:textId="77777777" w:rsidR="006963F3" w:rsidRDefault="006963F3">
      <w:pPr>
        <w:tabs>
          <w:tab w:val="left" w:pos="2580"/>
        </w:tabs>
      </w:pPr>
    </w:p>
    <w:tbl>
      <w:tblPr>
        <w:tblStyle w:val="a3"/>
        <w:tblW w:w="9350" w:type="dxa"/>
        <w:tblBorders>
          <w:top w:val="nil"/>
          <w:left w:val="nil"/>
          <w:bottom w:val="nil"/>
          <w:right w:val="nil"/>
          <w:insideH w:val="nil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205"/>
        <w:gridCol w:w="1870"/>
        <w:gridCol w:w="1870"/>
        <w:gridCol w:w="1870"/>
      </w:tblGrid>
      <w:tr w:rsidR="006963F3" w14:paraId="2511D373" w14:textId="77777777">
        <w:tc>
          <w:tcPr>
            <w:tcW w:w="535" w:type="dxa"/>
            <w:shd w:val="clear" w:color="auto" w:fill="auto"/>
          </w:tcPr>
          <w:p w14:paraId="545C2C29" w14:textId="77777777" w:rsidR="006963F3" w:rsidRDefault="006963F3">
            <w:pPr>
              <w:tabs>
                <w:tab w:val="left" w:pos="2580"/>
              </w:tabs>
            </w:pPr>
          </w:p>
        </w:tc>
        <w:tc>
          <w:tcPr>
            <w:tcW w:w="3205" w:type="dxa"/>
            <w:shd w:val="clear" w:color="auto" w:fill="auto"/>
          </w:tcPr>
          <w:p w14:paraId="6F1702AC" w14:textId="77777777" w:rsidR="006963F3" w:rsidRDefault="006963F3">
            <w:pPr>
              <w:tabs>
                <w:tab w:val="left" w:pos="2580"/>
              </w:tabs>
            </w:pPr>
          </w:p>
        </w:tc>
        <w:tc>
          <w:tcPr>
            <w:tcW w:w="1870" w:type="dxa"/>
            <w:shd w:val="clear" w:color="auto" w:fill="auto"/>
          </w:tcPr>
          <w:p w14:paraId="60CE8242" w14:textId="77777777" w:rsidR="006963F3" w:rsidRDefault="00000000">
            <w:pPr>
              <w:tabs>
                <w:tab w:val="left" w:pos="2580"/>
              </w:tabs>
            </w:pPr>
            <w:r>
              <w:t>TOTAL</w:t>
            </w:r>
          </w:p>
        </w:tc>
        <w:tc>
          <w:tcPr>
            <w:tcW w:w="1870" w:type="dxa"/>
            <w:shd w:val="clear" w:color="auto" w:fill="auto"/>
          </w:tcPr>
          <w:p w14:paraId="6D680EE4" w14:textId="77777777" w:rsidR="006963F3" w:rsidRDefault="00000000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870" w:type="dxa"/>
            <w:shd w:val="clear" w:color="auto" w:fill="auto"/>
          </w:tcPr>
          <w:p w14:paraId="4C1036C4" w14:textId="77777777" w:rsidR="006963F3" w:rsidRDefault="00000000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CHANGE</w:t>
            </w:r>
          </w:p>
        </w:tc>
      </w:tr>
      <w:tr w:rsidR="006963F3" w14:paraId="321CF0E8" w14:textId="77777777">
        <w:tc>
          <w:tcPr>
            <w:tcW w:w="535" w:type="dxa"/>
            <w:shd w:val="clear" w:color="auto" w:fill="F2F2F2"/>
          </w:tcPr>
          <w:p w14:paraId="37E998E0" w14:textId="77777777" w:rsidR="006963F3" w:rsidRDefault="00000000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05" w:type="dxa"/>
            <w:shd w:val="clear" w:color="auto" w:fill="F2F2F2"/>
          </w:tcPr>
          <w:p w14:paraId="179AA8C3" w14:textId="77777777" w:rsidR="006963F3" w:rsidRDefault="00000000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PERSONNEL</w:t>
            </w:r>
          </w:p>
        </w:tc>
        <w:tc>
          <w:tcPr>
            <w:tcW w:w="1870" w:type="dxa"/>
            <w:shd w:val="clear" w:color="auto" w:fill="F2F2F2"/>
          </w:tcPr>
          <w:p w14:paraId="2348FD16" w14:textId="77777777" w:rsidR="006963F3" w:rsidRDefault="00000000">
            <w:pPr>
              <w:tabs>
                <w:tab w:val="left" w:pos="2580"/>
              </w:tabs>
            </w:pPr>
            <w:r>
              <w:t>$400,000</w:t>
            </w:r>
          </w:p>
        </w:tc>
        <w:tc>
          <w:tcPr>
            <w:tcW w:w="1870" w:type="dxa"/>
            <w:shd w:val="clear" w:color="auto" w:fill="F2F2F2"/>
          </w:tcPr>
          <w:p w14:paraId="4221E9F7" w14:textId="77777777" w:rsidR="006963F3" w:rsidRDefault="00000000">
            <w:pPr>
              <w:tabs>
                <w:tab w:val="left" w:pos="2580"/>
              </w:tabs>
            </w:pPr>
            <w:r>
              <w:t>$420,000</w:t>
            </w:r>
          </w:p>
        </w:tc>
        <w:tc>
          <w:tcPr>
            <w:tcW w:w="1870" w:type="dxa"/>
            <w:shd w:val="clear" w:color="auto" w:fill="F2F2F2"/>
          </w:tcPr>
          <w:p w14:paraId="2A1992AE" w14:textId="77777777" w:rsidR="006963F3" w:rsidRDefault="00000000">
            <w:pPr>
              <w:tabs>
                <w:tab w:val="left" w:pos="2580"/>
              </w:tabs>
            </w:pPr>
            <w:r>
              <w:t>5%</w:t>
            </w:r>
          </w:p>
        </w:tc>
      </w:tr>
      <w:tr w:rsidR="006963F3" w14:paraId="627D2BD9" w14:textId="77777777">
        <w:tc>
          <w:tcPr>
            <w:tcW w:w="535" w:type="dxa"/>
            <w:shd w:val="clear" w:color="auto" w:fill="auto"/>
          </w:tcPr>
          <w:p w14:paraId="1B52CA00" w14:textId="77777777" w:rsidR="006963F3" w:rsidRDefault="00000000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05" w:type="dxa"/>
            <w:shd w:val="clear" w:color="auto" w:fill="auto"/>
          </w:tcPr>
          <w:p w14:paraId="521C340C" w14:textId="77777777" w:rsidR="006963F3" w:rsidRDefault="00000000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PERSONNEL BENEFITS</w:t>
            </w:r>
          </w:p>
        </w:tc>
        <w:tc>
          <w:tcPr>
            <w:tcW w:w="1870" w:type="dxa"/>
            <w:shd w:val="clear" w:color="auto" w:fill="auto"/>
          </w:tcPr>
          <w:p w14:paraId="1F05863B" w14:textId="77777777" w:rsidR="006963F3" w:rsidRDefault="00000000">
            <w:pPr>
              <w:tabs>
                <w:tab w:val="left" w:pos="2580"/>
              </w:tabs>
            </w:pPr>
            <w:r>
              <w:t>$100,000</w:t>
            </w:r>
          </w:p>
        </w:tc>
        <w:tc>
          <w:tcPr>
            <w:tcW w:w="1870" w:type="dxa"/>
            <w:shd w:val="clear" w:color="auto" w:fill="auto"/>
          </w:tcPr>
          <w:p w14:paraId="31FB3F0E" w14:textId="77777777" w:rsidR="006963F3" w:rsidRDefault="00000000">
            <w:pPr>
              <w:tabs>
                <w:tab w:val="left" w:pos="2580"/>
              </w:tabs>
            </w:pPr>
            <w:r>
              <w:t>$75,000</w:t>
            </w:r>
          </w:p>
        </w:tc>
        <w:tc>
          <w:tcPr>
            <w:tcW w:w="1870" w:type="dxa"/>
            <w:shd w:val="clear" w:color="auto" w:fill="auto"/>
          </w:tcPr>
          <w:p w14:paraId="0EAEC9B7" w14:textId="77777777" w:rsidR="006963F3" w:rsidRDefault="00000000">
            <w:pPr>
              <w:tabs>
                <w:tab w:val="left" w:pos="2580"/>
              </w:tabs>
            </w:pPr>
            <w:r>
              <w:t>-25%</w:t>
            </w:r>
          </w:p>
        </w:tc>
      </w:tr>
      <w:tr w:rsidR="006963F3" w14:paraId="261D1296" w14:textId="77777777">
        <w:tc>
          <w:tcPr>
            <w:tcW w:w="535" w:type="dxa"/>
            <w:shd w:val="clear" w:color="auto" w:fill="F2F2F2"/>
          </w:tcPr>
          <w:p w14:paraId="770810C6" w14:textId="77777777" w:rsidR="006963F3" w:rsidRDefault="00000000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05" w:type="dxa"/>
            <w:shd w:val="clear" w:color="auto" w:fill="F2F2F2"/>
          </w:tcPr>
          <w:p w14:paraId="0B78802F" w14:textId="77777777" w:rsidR="006963F3" w:rsidRDefault="00000000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</w:t>
            </w:r>
          </w:p>
        </w:tc>
        <w:tc>
          <w:tcPr>
            <w:tcW w:w="1870" w:type="dxa"/>
            <w:shd w:val="clear" w:color="auto" w:fill="F2F2F2"/>
          </w:tcPr>
          <w:p w14:paraId="28DA2F1E" w14:textId="77777777" w:rsidR="006963F3" w:rsidRDefault="00000000">
            <w:pPr>
              <w:tabs>
                <w:tab w:val="left" w:pos="2580"/>
              </w:tabs>
            </w:pPr>
            <w:r>
              <w:t>$15,000</w:t>
            </w:r>
          </w:p>
        </w:tc>
        <w:tc>
          <w:tcPr>
            <w:tcW w:w="1870" w:type="dxa"/>
            <w:shd w:val="clear" w:color="auto" w:fill="F2F2F2"/>
          </w:tcPr>
          <w:p w14:paraId="554E5389" w14:textId="77777777" w:rsidR="006963F3" w:rsidRDefault="00000000">
            <w:pPr>
              <w:tabs>
                <w:tab w:val="left" w:pos="2580"/>
              </w:tabs>
            </w:pPr>
            <w:r>
              <w:t>$15,000</w:t>
            </w:r>
          </w:p>
        </w:tc>
        <w:tc>
          <w:tcPr>
            <w:tcW w:w="1870" w:type="dxa"/>
            <w:shd w:val="clear" w:color="auto" w:fill="F2F2F2"/>
          </w:tcPr>
          <w:p w14:paraId="38E78D1B" w14:textId="77777777" w:rsidR="006963F3" w:rsidRDefault="00000000">
            <w:pPr>
              <w:tabs>
                <w:tab w:val="left" w:pos="2580"/>
              </w:tabs>
            </w:pPr>
            <w:r>
              <w:t>0%</w:t>
            </w:r>
          </w:p>
        </w:tc>
      </w:tr>
      <w:tr w:rsidR="006963F3" w14:paraId="59C30D97" w14:textId="77777777">
        <w:tc>
          <w:tcPr>
            <w:tcW w:w="535" w:type="dxa"/>
            <w:shd w:val="clear" w:color="auto" w:fill="auto"/>
          </w:tcPr>
          <w:p w14:paraId="445ECCCC" w14:textId="77777777" w:rsidR="006963F3" w:rsidRDefault="00000000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5" w:type="dxa"/>
            <w:shd w:val="clear" w:color="auto" w:fill="auto"/>
          </w:tcPr>
          <w:p w14:paraId="03E392D1" w14:textId="77777777" w:rsidR="006963F3" w:rsidRDefault="00000000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OPERATIONS/MAINTENANCE</w:t>
            </w:r>
          </w:p>
        </w:tc>
        <w:tc>
          <w:tcPr>
            <w:tcW w:w="1870" w:type="dxa"/>
            <w:shd w:val="clear" w:color="auto" w:fill="auto"/>
          </w:tcPr>
          <w:p w14:paraId="4C841432" w14:textId="77777777" w:rsidR="006963F3" w:rsidRDefault="00000000">
            <w:pPr>
              <w:tabs>
                <w:tab w:val="left" w:pos="2580"/>
              </w:tabs>
            </w:pPr>
            <w:r>
              <w:t>$50,000</w:t>
            </w:r>
          </w:p>
        </w:tc>
        <w:tc>
          <w:tcPr>
            <w:tcW w:w="1870" w:type="dxa"/>
            <w:shd w:val="clear" w:color="auto" w:fill="auto"/>
          </w:tcPr>
          <w:p w14:paraId="0207ABD1" w14:textId="77777777" w:rsidR="006963F3" w:rsidRDefault="00000000">
            <w:pPr>
              <w:tabs>
                <w:tab w:val="left" w:pos="2580"/>
              </w:tabs>
            </w:pPr>
            <w:r>
              <w:t>$50,000</w:t>
            </w:r>
          </w:p>
        </w:tc>
        <w:tc>
          <w:tcPr>
            <w:tcW w:w="1870" w:type="dxa"/>
            <w:shd w:val="clear" w:color="auto" w:fill="auto"/>
          </w:tcPr>
          <w:p w14:paraId="7B5728BE" w14:textId="77777777" w:rsidR="006963F3" w:rsidRDefault="00000000">
            <w:pPr>
              <w:tabs>
                <w:tab w:val="left" w:pos="2580"/>
              </w:tabs>
            </w:pPr>
            <w:r>
              <w:t>0%</w:t>
            </w:r>
          </w:p>
        </w:tc>
      </w:tr>
      <w:tr w:rsidR="006963F3" w14:paraId="19B0E958" w14:textId="77777777">
        <w:tc>
          <w:tcPr>
            <w:tcW w:w="535" w:type="dxa"/>
            <w:shd w:val="clear" w:color="auto" w:fill="F2F2F2"/>
          </w:tcPr>
          <w:p w14:paraId="2AED417C" w14:textId="77777777" w:rsidR="006963F3" w:rsidRDefault="00000000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5" w:type="dxa"/>
            <w:shd w:val="clear" w:color="auto" w:fill="F2F2F2"/>
          </w:tcPr>
          <w:p w14:paraId="6AF5ED8A" w14:textId="77777777" w:rsidR="006963F3" w:rsidRDefault="00000000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OFFICE/MISCELLANEOUS</w:t>
            </w:r>
          </w:p>
        </w:tc>
        <w:tc>
          <w:tcPr>
            <w:tcW w:w="1870" w:type="dxa"/>
            <w:shd w:val="clear" w:color="auto" w:fill="F2F2F2"/>
          </w:tcPr>
          <w:p w14:paraId="77A6A983" w14:textId="77777777" w:rsidR="006963F3" w:rsidRDefault="00000000">
            <w:pPr>
              <w:tabs>
                <w:tab w:val="left" w:pos="2580"/>
              </w:tabs>
            </w:pPr>
            <w:r>
              <w:t>$35,000</w:t>
            </w:r>
          </w:p>
        </w:tc>
        <w:tc>
          <w:tcPr>
            <w:tcW w:w="1870" w:type="dxa"/>
            <w:shd w:val="clear" w:color="auto" w:fill="F2F2F2"/>
          </w:tcPr>
          <w:p w14:paraId="4FC1F376" w14:textId="77777777" w:rsidR="006963F3" w:rsidRDefault="00000000">
            <w:pPr>
              <w:tabs>
                <w:tab w:val="left" w:pos="2580"/>
              </w:tabs>
            </w:pPr>
            <w:r>
              <w:t>$35,000</w:t>
            </w:r>
          </w:p>
        </w:tc>
        <w:tc>
          <w:tcPr>
            <w:tcW w:w="1870" w:type="dxa"/>
            <w:shd w:val="clear" w:color="auto" w:fill="F2F2F2"/>
          </w:tcPr>
          <w:p w14:paraId="5EA5CCDB" w14:textId="77777777" w:rsidR="006963F3" w:rsidRDefault="00000000">
            <w:pPr>
              <w:tabs>
                <w:tab w:val="left" w:pos="2580"/>
              </w:tabs>
            </w:pPr>
            <w:r>
              <w:t>0%</w:t>
            </w:r>
          </w:p>
        </w:tc>
      </w:tr>
      <w:tr w:rsidR="006963F3" w14:paraId="7BCF672C" w14:textId="77777777">
        <w:tc>
          <w:tcPr>
            <w:tcW w:w="535" w:type="dxa"/>
            <w:shd w:val="clear" w:color="auto" w:fill="auto"/>
          </w:tcPr>
          <w:p w14:paraId="32F48B25" w14:textId="77777777" w:rsidR="006963F3" w:rsidRDefault="00000000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5" w:type="dxa"/>
            <w:shd w:val="clear" w:color="auto" w:fill="auto"/>
          </w:tcPr>
          <w:p w14:paraId="6A8ACA6E" w14:textId="77777777" w:rsidR="006963F3" w:rsidRDefault="00000000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INSURANCE</w:t>
            </w:r>
          </w:p>
        </w:tc>
        <w:tc>
          <w:tcPr>
            <w:tcW w:w="1870" w:type="dxa"/>
            <w:shd w:val="clear" w:color="auto" w:fill="auto"/>
          </w:tcPr>
          <w:p w14:paraId="6984BC71" w14:textId="77777777" w:rsidR="006963F3" w:rsidRDefault="00000000">
            <w:pPr>
              <w:tabs>
                <w:tab w:val="left" w:pos="2580"/>
              </w:tabs>
            </w:pPr>
            <w:r>
              <w:t>$18,000</w:t>
            </w:r>
          </w:p>
        </w:tc>
        <w:tc>
          <w:tcPr>
            <w:tcW w:w="1870" w:type="dxa"/>
            <w:shd w:val="clear" w:color="auto" w:fill="auto"/>
          </w:tcPr>
          <w:p w14:paraId="243E3D21" w14:textId="77777777" w:rsidR="006963F3" w:rsidRDefault="00000000">
            <w:pPr>
              <w:tabs>
                <w:tab w:val="left" w:pos="2580"/>
              </w:tabs>
            </w:pPr>
            <w:r>
              <w:t>$18,000</w:t>
            </w:r>
          </w:p>
        </w:tc>
        <w:tc>
          <w:tcPr>
            <w:tcW w:w="1870" w:type="dxa"/>
            <w:shd w:val="clear" w:color="auto" w:fill="auto"/>
          </w:tcPr>
          <w:p w14:paraId="02BBDB0E" w14:textId="77777777" w:rsidR="006963F3" w:rsidRDefault="00000000">
            <w:pPr>
              <w:tabs>
                <w:tab w:val="left" w:pos="2580"/>
              </w:tabs>
            </w:pPr>
            <w:r>
              <w:t>0%</w:t>
            </w:r>
          </w:p>
        </w:tc>
      </w:tr>
      <w:tr w:rsidR="006963F3" w14:paraId="07BD7768" w14:textId="77777777">
        <w:tc>
          <w:tcPr>
            <w:tcW w:w="535" w:type="dxa"/>
            <w:shd w:val="clear" w:color="auto" w:fill="F2F2F2"/>
          </w:tcPr>
          <w:p w14:paraId="5EB600F1" w14:textId="77777777" w:rsidR="006963F3" w:rsidRDefault="00000000">
            <w:pPr>
              <w:tabs>
                <w:tab w:val="left" w:pos="2580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05" w:type="dxa"/>
            <w:shd w:val="clear" w:color="auto" w:fill="F2F2F2"/>
          </w:tcPr>
          <w:p w14:paraId="074EF4FF" w14:textId="77777777" w:rsidR="006963F3" w:rsidRDefault="00000000">
            <w:pPr>
              <w:tabs>
                <w:tab w:val="left" w:pos="25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RESERVE (OBLIGATED)</w:t>
            </w:r>
          </w:p>
        </w:tc>
        <w:tc>
          <w:tcPr>
            <w:tcW w:w="1870" w:type="dxa"/>
            <w:shd w:val="clear" w:color="auto" w:fill="F2F2F2"/>
          </w:tcPr>
          <w:p w14:paraId="7B198D23" w14:textId="77777777" w:rsidR="006963F3" w:rsidRDefault="00000000">
            <w:pPr>
              <w:tabs>
                <w:tab w:val="left" w:pos="2580"/>
              </w:tabs>
            </w:pPr>
            <w:r>
              <w:t>$291,000</w:t>
            </w:r>
          </w:p>
        </w:tc>
        <w:tc>
          <w:tcPr>
            <w:tcW w:w="1870" w:type="dxa"/>
            <w:shd w:val="clear" w:color="auto" w:fill="F2F2F2"/>
          </w:tcPr>
          <w:p w14:paraId="1E4861E4" w14:textId="77777777" w:rsidR="006963F3" w:rsidRDefault="00000000">
            <w:pPr>
              <w:tabs>
                <w:tab w:val="left" w:pos="2580"/>
              </w:tabs>
            </w:pPr>
            <w:r>
              <w:t>$365,857</w:t>
            </w:r>
          </w:p>
        </w:tc>
        <w:tc>
          <w:tcPr>
            <w:tcW w:w="1870" w:type="dxa"/>
            <w:shd w:val="clear" w:color="auto" w:fill="F2F2F2"/>
          </w:tcPr>
          <w:p w14:paraId="59E02A23" w14:textId="77777777" w:rsidR="006963F3" w:rsidRDefault="00000000">
            <w:pPr>
              <w:tabs>
                <w:tab w:val="left" w:pos="2580"/>
              </w:tabs>
            </w:pPr>
            <w:r>
              <w:t>28%</w:t>
            </w:r>
          </w:p>
        </w:tc>
      </w:tr>
    </w:tbl>
    <w:p w14:paraId="0A9A7979" w14:textId="77777777" w:rsidR="006963F3" w:rsidRDefault="006963F3">
      <w:pPr>
        <w:tabs>
          <w:tab w:val="left" w:pos="2580"/>
        </w:tabs>
      </w:pPr>
    </w:p>
    <w:tbl>
      <w:tblPr>
        <w:tblStyle w:val="a4"/>
        <w:tblW w:w="6565" w:type="dxa"/>
        <w:tblInd w:w="27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890"/>
        <w:gridCol w:w="1800"/>
        <w:gridCol w:w="1885"/>
      </w:tblGrid>
      <w:tr w:rsidR="006963F3" w14:paraId="14DF3B96" w14:textId="77777777">
        <w:tc>
          <w:tcPr>
            <w:tcW w:w="990" w:type="dxa"/>
            <w:shd w:val="clear" w:color="auto" w:fill="D9D9D9"/>
          </w:tcPr>
          <w:p w14:paraId="6332BC45" w14:textId="77777777" w:rsidR="006963F3" w:rsidRDefault="00000000">
            <w:pPr>
              <w:tabs>
                <w:tab w:val="left" w:pos="2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TOTALs</w:t>
            </w:r>
          </w:p>
        </w:tc>
        <w:tc>
          <w:tcPr>
            <w:tcW w:w="1890" w:type="dxa"/>
            <w:shd w:val="clear" w:color="auto" w:fill="D9D9D9"/>
          </w:tcPr>
          <w:p w14:paraId="2C6D8E71" w14:textId="77777777" w:rsidR="006963F3" w:rsidRDefault="00000000">
            <w:pPr>
              <w:tabs>
                <w:tab w:val="left" w:pos="2580"/>
              </w:tabs>
            </w:pPr>
            <w:r>
              <w:t>$909,000</w:t>
            </w:r>
          </w:p>
        </w:tc>
        <w:tc>
          <w:tcPr>
            <w:tcW w:w="1800" w:type="dxa"/>
            <w:shd w:val="clear" w:color="auto" w:fill="D9D9D9"/>
          </w:tcPr>
          <w:p w14:paraId="01FE43B2" w14:textId="77777777" w:rsidR="006963F3" w:rsidRDefault="00000000">
            <w:pPr>
              <w:tabs>
                <w:tab w:val="left" w:pos="2580"/>
              </w:tabs>
            </w:pPr>
            <w:r>
              <w:t>$978,857</w:t>
            </w:r>
          </w:p>
        </w:tc>
        <w:tc>
          <w:tcPr>
            <w:tcW w:w="1885" w:type="dxa"/>
            <w:shd w:val="clear" w:color="auto" w:fill="D9D9D9"/>
          </w:tcPr>
          <w:p w14:paraId="1277B173" w14:textId="77777777" w:rsidR="006963F3" w:rsidRDefault="00000000">
            <w:pPr>
              <w:tabs>
                <w:tab w:val="left" w:pos="2580"/>
              </w:tabs>
            </w:pPr>
            <w:r>
              <w:t>7.68%</w:t>
            </w:r>
          </w:p>
        </w:tc>
      </w:tr>
    </w:tbl>
    <w:p w14:paraId="52FD9374" w14:textId="77777777" w:rsidR="006963F3" w:rsidRDefault="006963F3">
      <w:pPr>
        <w:tabs>
          <w:tab w:val="left" w:pos="2580"/>
        </w:tabs>
      </w:pPr>
    </w:p>
    <w:p w14:paraId="650E9830" w14:textId="77777777" w:rsidR="006963F3" w:rsidRDefault="006963F3">
      <w:pPr>
        <w:tabs>
          <w:tab w:val="left" w:pos="2580"/>
        </w:tabs>
        <w:jc w:val="center"/>
      </w:pPr>
    </w:p>
    <w:p w14:paraId="7BF15B7A" w14:textId="77777777" w:rsidR="006963F3" w:rsidRDefault="006963F3">
      <w:pPr>
        <w:tabs>
          <w:tab w:val="left" w:pos="2580"/>
        </w:tabs>
        <w:jc w:val="center"/>
      </w:pPr>
    </w:p>
    <w:p w14:paraId="754F42B1" w14:textId="77777777" w:rsidR="006963F3" w:rsidRDefault="006963F3">
      <w:pPr>
        <w:tabs>
          <w:tab w:val="left" w:pos="2580"/>
        </w:tabs>
        <w:jc w:val="center"/>
      </w:pPr>
    </w:p>
    <w:p w14:paraId="7CBE6560" w14:textId="77777777" w:rsidR="006963F3" w:rsidRDefault="006963F3">
      <w:pPr>
        <w:tabs>
          <w:tab w:val="left" w:pos="2580"/>
        </w:tabs>
      </w:pPr>
    </w:p>
    <w:p w14:paraId="2F44156D" w14:textId="77777777" w:rsidR="006963F3" w:rsidRDefault="006963F3">
      <w:pPr>
        <w:tabs>
          <w:tab w:val="left" w:pos="2580"/>
        </w:tabs>
      </w:pPr>
    </w:p>
    <w:sectPr w:rsidR="006963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F3"/>
    <w:rsid w:val="0002024C"/>
    <w:rsid w:val="00662D09"/>
    <w:rsid w:val="006963F3"/>
    <w:rsid w:val="008D70FA"/>
    <w:rsid w:val="00C02AA4"/>
    <w:rsid w:val="00E5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667B"/>
  <w15:docId w15:val="{9C65BF12-1A1E-4244-AACD-94CF00BF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471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47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2s87TnnciFbjBFehYcYgvAgxYw==">AMUW2mUPYbtnF5i9B0rMn8iYXlVZZnDMdJcrRUiO54i/MtNq1Cyv0TSCiIBPZOZjqSCVXH0upwxu5vekU6K8nOCidwLzvbWzY5CCN+XXJsqQJ6u2pScfqWV5nBhpxinHDr/Pc5acOMl5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Jackson</dc:creator>
  <cp:lastModifiedBy>Chris Jackson</cp:lastModifiedBy>
  <cp:revision>2</cp:revision>
  <cp:lastPrinted>2023-05-05T20:26:00Z</cp:lastPrinted>
  <dcterms:created xsi:type="dcterms:W3CDTF">2023-09-21T15:37:00Z</dcterms:created>
  <dcterms:modified xsi:type="dcterms:W3CDTF">2023-09-21T15:37:00Z</dcterms:modified>
</cp:coreProperties>
</file>